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B135B" w14:textId="77777777" w:rsidR="00EF5485" w:rsidRPr="00644736" w:rsidRDefault="00155F4E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Pressemitteilung</w:t>
      </w:r>
    </w:p>
    <w:p w14:paraId="42F239A3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</w:rPr>
      </w:pPr>
    </w:p>
    <w:p w14:paraId="619A092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6D5E8020" w14:textId="5E9D75EF" w:rsidR="00155F4E" w:rsidRPr="00644736" w:rsidRDefault="005631EE" w:rsidP="004A249D">
      <w:pPr>
        <w:spacing w:after="0" w:line="360" w:lineRule="auto"/>
        <w:rPr>
          <w:rFonts w:ascii="Century Gothic" w:hAnsi="Century Gothic"/>
          <w:b/>
        </w:rPr>
      </w:pPr>
      <w:r w:rsidRPr="00644736">
        <w:rPr>
          <w:rFonts w:ascii="Century Gothic" w:hAnsi="Century Gothic"/>
          <w:b/>
        </w:rPr>
        <w:t>Ultraschall</w:t>
      </w:r>
      <w:r w:rsidR="00644736" w:rsidRPr="00644736">
        <w:rPr>
          <w:rFonts w:ascii="Century Gothic" w:hAnsi="Century Gothic"/>
          <w:b/>
        </w:rPr>
        <w:t>-S</w:t>
      </w:r>
      <w:r w:rsidRPr="00644736">
        <w:rPr>
          <w:rFonts w:ascii="Century Gothic" w:hAnsi="Century Gothic"/>
          <w:b/>
        </w:rPr>
        <w:t>chweissmaschinen für die Kunststoffverarbeitung</w:t>
      </w:r>
    </w:p>
    <w:p w14:paraId="5D662CBB" w14:textId="77777777" w:rsidR="00155F4E" w:rsidRPr="00644736" w:rsidRDefault="00155F4E" w:rsidP="004A249D">
      <w:pPr>
        <w:spacing w:after="0" w:line="360" w:lineRule="auto"/>
        <w:rPr>
          <w:rFonts w:ascii="Century Gothic" w:hAnsi="Century Gothic"/>
          <w:b/>
        </w:rPr>
      </w:pPr>
    </w:p>
    <w:p w14:paraId="33CEEB5C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  <w:b/>
        </w:rPr>
      </w:pPr>
    </w:p>
    <w:p w14:paraId="2427F1B4" w14:textId="532DFA34" w:rsidR="00B54256" w:rsidRPr="00644736" w:rsidRDefault="005631EE" w:rsidP="004A249D">
      <w:pPr>
        <w:pStyle w:val="berschrift2"/>
        <w:spacing w:before="0" w:beforeAutospacing="0" w:after="0" w:afterAutospacing="0" w:line="360" w:lineRule="auto"/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</w:pPr>
      <w:r w:rsidRPr="00644736"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  <w:t>Pneumatische vs. elektrische Ultraschall</w:t>
      </w:r>
      <w:r w:rsidR="00644736" w:rsidRPr="00644736"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  <w:t>-S</w:t>
      </w:r>
      <w:r w:rsidRPr="00644736"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  <w:t>chweissmaschinen – Energiespar</w:t>
      </w:r>
      <w:r w:rsidR="00326C87" w:rsidRPr="00644736"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  <w:t>- und Qualitäts</w:t>
      </w:r>
      <w:r w:rsidRPr="00644736">
        <w:rPr>
          <w:rFonts w:ascii="Century Gothic" w:eastAsiaTheme="minorHAnsi" w:hAnsi="Century Gothic" w:cstheme="minorBidi"/>
          <w:bCs w:val="0"/>
          <w:color w:val="ED7D31" w:themeColor="accent2"/>
          <w:sz w:val="28"/>
          <w:szCs w:val="28"/>
          <w:lang w:eastAsia="en-US"/>
        </w:rPr>
        <w:t>potenzial</w:t>
      </w:r>
    </w:p>
    <w:p w14:paraId="2B705298" w14:textId="77777777" w:rsidR="00155F4E" w:rsidRPr="00644736" w:rsidRDefault="00155F4E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0F1D60A5" w14:textId="77777777" w:rsidR="00D80213" w:rsidRPr="00644736" w:rsidRDefault="00D80213" w:rsidP="004A249D">
      <w:pPr>
        <w:spacing w:after="0" w:line="360" w:lineRule="auto"/>
        <w:jc w:val="both"/>
        <w:rPr>
          <w:rFonts w:ascii="Century Gothic" w:hAnsi="Century Gothic" w:cs="Arial"/>
          <w:color w:val="FFC000"/>
        </w:rPr>
      </w:pPr>
    </w:p>
    <w:p w14:paraId="75116218" w14:textId="09AB599F" w:rsidR="00180D1D" w:rsidRPr="00644736" w:rsidRDefault="00180D1D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Romanshorn,</w:t>
      </w:r>
      <w:r w:rsidR="004D1603" w:rsidRPr="00644736">
        <w:rPr>
          <w:rFonts w:ascii="Century Gothic" w:hAnsi="Century Gothic"/>
        </w:rPr>
        <w:t xml:space="preserve"> </w:t>
      </w:r>
      <w:r w:rsidR="002A3429">
        <w:rPr>
          <w:rFonts w:ascii="Century Gothic" w:hAnsi="Century Gothic"/>
        </w:rPr>
        <w:t>Juni</w:t>
      </w:r>
      <w:r w:rsidR="005631EE" w:rsidRPr="00644736">
        <w:rPr>
          <w:rFonts w:ascii="Century Gothic" w:hAnsi="Century Gothic"/>
        </w:rPr>
        <w:t xml:space="preserve"> 2022</w:t>
      </w:r>
    </w:p>
    <w:p w14:paraId="36ED2FDA" w14:textId="77777777" w:rsidR="00D80213" w:rsidRPr="00644736" w:rsidRDefault="00D80213" w:rsidP="004A249D">
      <w:pPr>
        <w:spacing w:after="0" w:line="360" w:lineRule="auto"/>
        <w:rPr>
          <w:rFonts w:ascii="Century Gothic" w:hAnsi="Century Gothic"/>
        </w:rPr>
      </w:pPr>
    </w:p>
    <w:p w14:paraId="44517EDC" w14:textId="4AC53D6C" w:rsidR="004B74D3" w:rsidRPr="00644736" w:rsidRDefault="0058026B" w:rsidP="004A249D">
      <w:pPr>
        <w:spacing w:after="0" w:line="360" w:lineRule="auto"/>
        <w:rPr>
          <w:rFonts w:ascii="Century Gothic" w:hAnsi="Century Gothic"/>
          <w:b/>
        </w:rPr>
      </w:pPr>
      <w:r w:rsidRPr="00644736">
        <w:rPr>
          <w:rFonts w:ascii="Century Gothic" w:hAnsi="Century Gothic"/>
          <w:b/>
        </w:rPr>
        <w:t>Angesichts der steigenden Energiekosten ist das</w:t>
      </w:r>
      <w:r w:rsidR="005153A4" w:rsidRPr="00644736">
        <w:rPr>
          <w:rFonts w:ascii="Century Gothic" w:hAnsi="Century Gothic"/>
          <w:b/>
        </w:rPr>
        <w:t xml:space="preserve"> Stromsparen</w:t>
      </w:r>
      <w:r w:rsidRPr="00644736">
        <w:rPr>
          <w:rFonts w:ascii="Century Gothic" w:hAnsi="Century Gothic"/>
          <w:b/>
        </w:rPr>
        <w:t xml:space="preserve"> ein Ziel vieler Firmen. RINCO ULTRASONICS hat deshalb zwei Antriebstechnologien bei Ultraschall</w:t>
      </w:r>
      <w:r w:rsidR="00644736" w:rsidRPr="00644736">
        <w:rPr>
          <w:rFonts w:ascii="Century Gothic" w:hAnsi="Century Gothic"/>
          <w:b/>
        </w:rPr>
        <w:t>-S</w:t>
      </w:r>
      <w:r w:rsidRPr="00644736">
        <w:rPr>
          <w:rFonts w:ascii="Century Gothic" w:hAnsi="Century Gothic"/>
          <w:b/>
        </w:rPr>
        <w:t xml:space="preserve">chweissmaschinen auf Ihre Effizienz verglichen und zeigt die Unterschiede und Vorteile beider Antriebsarten auf </w:t>
      </w:r>
      <w:r w:rsidR="0078399A" w:rsidRPr="00644736">
        <w:rPr>
          <w:rFonts w:ascii="Century Gothic" w:hAnsi="Century Gothic"/>
          <w:b/>
        </w:rPr>
        <w:t xml:space="preserve">– </w:t>
      </w:r>
      <w:r w:rsidRPr="00644736">
        <w:rPr>
          <w:rFonts w:ascii="Century Gothic" w:hAnsi="Century Gothic"/>
          <w:b/>
        </w:rPr>
        <w:t>n</w:t>
      </w:r>
      <w:r w:rsidR="005631EE" w:rsidRPr="00644736">
        <w:rPr>
          <w:rFonts w:ascii="Century Gothic" w:hAnsi="Century Gothic"/>
          <w:b/>
        </w:rPr>
        <w:t xml:space="preserve">icht nur </w:t>
      </w:r>
      <w:r w:rsidRPr="00644736">
        <w:rPr>
          <w:rFonts w:ascii="Century Gothic" w:hAnsi="Century Gothic"/>
          <w:b/>
        </w:rPr>
        <w:t>im Hinblick auf</w:t>
      </w:r>
      <w:r w:rsidR="00934E67" w:rsidRPr="00644736">
        <w:rPr>
          <w:rFonts w:ascii="Century Gothic" w:hAnsi="Century Gothic"/>
          <w:b/>
        </w:rPr>
        <w:t xml:space="preserve"> das</w:t>
      </w:r>
      <w:r w:rsidR="005631EE" w:rsidRPr="00644736">
        <w:rPr>
          <w:rFonts w:ascii="Century Gothic" w:hAnsi="Century Gothic"/>
          <w:b/>
        </w:rPr>
        <w:t xml:space="preserve"> Energiesparen, sondern</w:t>
      </w:r>
      <w:r w:rsidR="00F45298" w:rsidRPr="00644736">
        <w:rPr>
          <w:rFonts w:ascii="Century Gothic" w:hAnsi="Century Gothic"/>
          <w:b/>
        </w:rPr>
        <w:t xml:space="preserve"> auch</w:t>
      </w:r>
      <w:r w:rsidR="005631EE" w:rsidRPr="00644736">
        <w:rPr>
          <w:rFonts w:ascii="Century Gothic" w:hAnsi="Century Gothic"/>
          <w:b/>
        </w:rPr>
        <w:t xml:space="preserve"> </w:t>
      </w:r>
      <w:r w:rsidR="008054E3" w:rsidRPr="00644736">
        <w:rPr>
          <w:rFonts w:ascii="Century Gothic" w:hAnsi="Century Gothic"/>
          <w:b/>
        </w:rPr>
        <w:t>bezüglich</w:t>
      </w:r>
      <w:r w:rsidR="005631EE" w:rsidRPr="00644736">
        <w:rPr>
          <w:rFonts w:ascii="Century Gothic" w:hAnsi="Century Gothic"/>
          <w:b/>
        </w:rPr>
        <w:t xml:space="preserve"> der Qualität der Schweissergebnisse. </w:t>
      </w:r>
    </w:p>
    <w:p w14:paraId="057C8E66" w14:textId="77777777" w:rsidR="00E34A4F" w:rsidRPr="00644736" w:rsidRDefault="00E74069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Rinco hat bereits 2015 ihre erste elektrisch betriebene Ultraschall-Schweissmaschine </w:t>
      </w:r>
      <w:r w:rsidRPr="00644736">
        <w:rPr>
          <w:rFonts w:ascii="Century Gothic" w:hAnsi="Century Gothic"/>
          <w:i/>
        </w:rPr>
        <w:t>Electrical Motion</w:t>
      </w:r>
      <w:r w:rsidRPr="00644736">
        <w:rPr>
          <w:rFonts w:ascii="Century Gothic" w:hAnsi="Century Gothic"/>
        </w:rPr>
        <w:t xml:space="preserve"> auf den Markt gebracht, welche die Produktepalette der pneumatischen Schweissmaschinen </w:t>
      </w:r>
      <w:r w:rsidR="00F9004D" w:rsidRPr="00644736">
        <w:rPr>
          <w:rFonts w:ascii="Century Gothic" w:hAnsi="Century Gothic"/>
        </w:rPr>
        <w:t>erweiterte</w:t>
      </w:r>
      <w:r w:rsidRPr="00644736">
        <w:rPr>
          <w:rFonts w:ascii="Century Gothic" w:hAnsi="Century Gothic"/>
        </w:rPr>
        <w:t>.</w:t>
      </w:r>
    </w:p>
    <w:p w14:paraId="166F95AE" w14:textId="77777777" w:rsidR="009D619C" w:rsidRPr="00644736" w:rsidRDefault="009D619C" w:rsidP="004A249D">
      <w:pPr>
        <w:spacing w:after="0" w:line="360" w:lineRule="auto"/>
        <w:rPr>
          <w:rFonts w:ascii="Century Gothic" w:hAnsi="Century Gothic"/>
        </w:rPr>
      </w:pPr>
    </w:p>
    <w:p w14:paraId="51CDF7A5" w14:textId="0BD22E41" w:rsidR="0035174D" w:rsidRPr="00644736" w:rsidRDefault="00B57BF8" w:rsidP="004A249D">
      <w:pPr>
        <w:spacing w:after="0" w:line="360" w:lineRule="auto"/>
        <w:rPr>
          <w:rFonts w:ascii="Century Gothic" w:hAnsi="Century Gothic"/>
          <w:b/>
        </w:rPr>
      </w:pPr>
      <w:r w:rsidRPr="00644736">
        <w:rPr>
          <w:rFonts w:ascii="Century Gothic" w:hAnsi="Century Gothic"/>
          <w:b/>
        </w:rPr>
        <w:t>Bei Ultraschall</w:t>
      </w:r>
      <w:r w:rsidR="00A703DF">
        <w:rPr>
          <w:rFonts w:ascii="Century Gothic" w:hAnsi="Century Gothic"/>
          <w:b/>
        </w:rPr>
        <w:t>-S</w:t>
      </w:r>
      <w:r w:rsidRPr="00A703DF">
        <w:rPr>
          <w:rFonts w:ascii="Century Gothic" w:hAnsi="Century Gothic"/>
          <w:b/>
        </w:rPr>
        <w:t xml:space="preserve">chweissprozessen ist der elektrische Antrieb </w:t>
      </w:r>
      <w:r w:rsidR="00EF7530" w:rsidRPr="00A703DF">
        <w:rPr>
          <w:rFonts w:ascii="Century Gothic" w:hAnsi="Century Gothic"/>
          <w:b/>
        </w:rPr>
        <w:t xml:space="preserve">im Vergleich </w:t>
      </w:r>
      <w:r w:rsidR="008054E3" w:rsidRPr="00A703DF">
        <w:rPr>
          <w:rFonts w:ascii="Century Gothic" w:hAnsi="Century Gothic"/>
          <w:b/>
        </w:rPr>
        <w:t xml:space="preserve">zum pneumatischen </w:t>
      </w:r>
      <w:r w:rsidRPr="00644736">
        <w:rPr>
          <w:rFonts w:ascii="Century Gothic" w:hAnsi="Century Gothic"/>
          <w:b/>
        </w:rPr>
        <w:t>energieeffizienter</w:t>
      </w:r>
    </w:p>
    <w:p w14:paraId="65A26110" w14:textId="19453B2C" w:rsidR="00542FF4" w:rsidRPr="00644736" w:rsidRDefault="00934E67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Hubbewegung </w:t>
      </w:r>
      <w:r w:rsidR="008054E3" w:rsidRPr="00644736">
        <w:rPr>
          <w:rFonts w:ascii="Century Gothic" w:hAnsi="Century Gothic"/>
        </w:rPr>
        <w:t>und</w:t>
      </w:r>
      <w:r w:rsidRPr="00644736">
        <w:rPr>
          <w:rFonts w:ascii="Century Gothic" w:hAnsi="Century Gothic"/>
        </w:rPr>
        <w:t xml:space="preserve"> Kraftaufbau bei Schweissprozessen mit Ultraschall</w:t>
      </w:r>
      <w:r w:rsidR="00644736" w:rsidRPr="00644736">
        <w:rPr>
          <w:rFonts w:ascii="Century Gothic" w:hAnsi="Century Gothic"/>
        </w:rPr>
        <w:t>-S</w:t>
      </w:r>
      <w:r w:rsidRPr="00644736">
        <w:rPr>
          <w:rFonts w:ascii="Century Gothic" w:hAnsi="Century Gothic"/>
        </w:rPr>
        <w:t xml:space="preserve">chweissmaschinen werden üblicherweise mit pneumatischem Antrieb ausgeführt. In den letzten Jahren </w:t>
      </w:r>
      <w:r w:rsidR="008054E3" w:rsidRPr="00644736">
        <w:rPr>
          <w:rFonts w:ascii="Century Gothic" w:hAnsi="Century Gothic"/>
        </w:rPr>
        <w:t>etabliert</w:t>
      </w:r>
      <w:r w:rsidR="00F45298" w:rsidRPr="00644736">
        <w:rPr>
          <w:rFonts w:ascii="Century Gothic" w:hAnsi="Century Gothic"/>
        </w:rPr>
        <w:t>e</w:t>
      </w:r>
      <w:r w:rsidR="008054E3" w:rsidRPr="00644736">
        <w:rPr>
          <w:rFonts w:ascii="Century Gothic" w:hAnsi="Century Gothic"/>
        </w:rPr>
        <w:t xml:space="preserve"> sich</w:t>
      </w:r>
      <w:r w:rsidRPr="00644736">
        <w:rPr>
          <w:rFonts w:ascii="Century Gothic" w:hAnsi="Century Gothic"/>
        </w:rPr>
        <w:t xml:space="preserve"> aber der elektrische Antrieb </w:t>
      </w:r>
      <w:r w:rsidR="008054E3" w:rsidRPr="00644736">
        <w:rPr>
          <w:rFonts w:ascii="Century Gothic" w:hAnsi="Century Gothic"/>
        </w:rPr>
        <w:t>immer mehr</w:t>
      </w:r>
      <w:r w:rsidRPr="00644736">
        <w:rPr>
          <w:rFonts w:ascii="Century Gothic" w:hAnsi="Century Gothic"/>
        </w:rPr>
        <w:t>.</w:t>
      </w:r>
      <w:r w:rsidR="00542FF4" w:rsidRPr="00644736">
        <w:rPr>
          <w:rFonts w:ascii="Century Gothic" w:hAnsi="Century Gothic"/>
        </w:rPr>
        <w:t xml:space="preserve"> </w:t>
      </w:r>
    </w:p>
    <w:p w14:paraId="217280C6" w14:textId="0FFBCC5F" w:rsidR="0035174D" w:rsidRPr="00A703DF" w:rsidRDefault="0035174D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Um </w:t>
      </w:r>
      <w:r w:rsidR="00F45298" w:rsidRPr="00644736">
        <w:rPr>
          <w:rFonts w:ascii="Century Gothic" w:hAnsi="Century Gothic"/>
        </w:rPr>
        <w:t xml:space="preserve">im Test </w:t>
      </w:r>
      <w:r w:rsidR="00B57BF8" w:rsidRPr="00644736">
        <w:rPr>
          <w:rFonts w:ascii="Century Gothic" w:hAnsi="Century Gothic"/>
        </w:rPr>
        <w:t>Äpfel mit Äpfeln</w:t>
      </w:r>
      <w:r w:rsidRPr="00644736">
        <w:rPr>
          <w:rFonts w:ascii="Century Gothic" w:hAnsi="Century Gothic"/>
        </w:rPr>
        <w:t xml:space="preserve"> vergleichen zu können, hat Rinco zwei Maschinen </w:t>
      </w:r>
      <w:r w:rsidR="00907DE2" w:rsidRPr="00644736">
        <w:rPr>
          <w:rFonts w:ascii="Century Gothic" w:hAnsi="Century Gothic"/>
        </w:rPr>
        <w:t>gegenübergestellt</w:t>
      </w:r>
      <w:r w:rsidRPr="00644736">
        <w:rPr>
          <w:rFonts w:ascii="Century Gothic" w:hAnsi="Century Gothic"/>
        </w:rPr>
        <w:t xml:space="preserve">, </w:t>
      </w:r>
      <w:r w:rsidR="00F837FD" w:rsidRPr="00644736">
        <w:rPr>
          <w:rFonts w:ascii="Century Gothic" w:hAnsi="Century Gothic"/>
        </w:rPr>
        <w:t>deren</w:t>
      </w:r>
      <w:r w:rsidR="00DC7965" w:rsidRPr="00644736">
        <w:rPr>
          <w:rFonts w:ascii="Century Gothic" w:hAnsi="Century Gothic"/>
        </w:rPr>
        <w:t xml:space="preserve"> Frequenz, Leistung</w:t>
      </w:r>
      <w:r w:rsidR="008054E3" w:rsidRPr="00644736">
        <w:rPr>
          <w:rFonts w:ascii="Century Gothic" w:hAnsi="Century Gothic"/>
        </w:rPr>
        <w:t xml:space="preserve"> und</w:t>
      </w:r>
      <w:r w:rsidR="00B57BF8" w:rsidRPr="00644736">
        <w:rPr>
          <w:rFonts w:ascii="Century Gothic" w:hAnsi="Century Gothic"/>
        </w:rPr>
        <w:t xml:space="preserve"> Hub</w:t>
      </w:r>
      <w:r w:rsidR="00DC7965" w:rsidRPr="00644736">
        <w:rPr>
          <w:rFonts w:ascii="Century Gothic" w:hAnsi="Century Gothic"/>
        </w:rPr>
        <w:t xml:space="preserve"> </w:t>
      </w:r>
      <w:r w:rsidR="008054E3" w:rsidRPr="00644736">
        <w:rPr>
          <w:rFonts w:ascii="Century Gothic" w:hAnsi="Century Gothic"/>
        </w:rPr>
        <w:t>identisch</w:t>
      </w:r>
      <w:r w:rsidR="00DC7965" w:rsidRPr="00644736">
        <w:rPr>
          <w:rFonts w:ascii="Century Gothic" w:hAnsi="Century Gothic"/>
        </w:rPr>
        <w:t xml:space="preserve"> sind. Lediglich der Antrieb unterscheidet sich. Bei der </w:t>
      </w:r>
      <w:r w:rsidR="00DC7965" w:rsidRPr="00644736">
        <w:rPr>
          <w:rFonts w:ascii="Century Gothic" w:hAnsi="Century Gothic"/>
          <w:i/>
        </w:rPr>
        <w:t>Electrical Motion</w:t>
      </w:r>
      <w:r w:rsidR="00DC7965" w:rsidRPr="00644736">
        <w:rPr>
          <w:rFonts w:ascii="Century Gothic" w:hAnsi="Century Gothic"/>
        </w:rPr>
        <w:t xml:space="preserve"> mit elektrischem Antrieb ist auch der Leerlauf der Servo Control Unit </w:t>
      </w:r>
      <w:r w:rsidR="00644736">
        <w:rPr>
          <w:rFonts w:ascii="Century Gothic" w:hAnsi="Century Gothic"/>
        </w:rPr>
        <w:t>(</w:t>
      </w:r>
      <w:r w:rsidR="00DC7965" w:rsidRPr="00644736">
        <w:rPr>
          <w:rFonts w:ascii="Century Gothic" w:hAnsi="Century Gothic"/>
          <w:i/>
        </w:rPr>
        <w:t>SCU</w:t>
      </w:r>
      <w:r w:rsidR="00644736" w:rsidRPr="00AD4D9A">
        <w:rPr>
          <w:rFonts w:ascii="Century Gothic" w:hAnsi="Century Gothic"/>
        </w:rPr>
        <w:t>)</w:t>
      </w:r>
      <w:r w:rsidR="00DC7965" w:rsidRPr="00644736">
        <w:rPr>
          <w:rFonts w:ascii="Century Gothic" w:hAnsi="Century Gothic"/>
        </w:rPr>
        <w:t xml:space="preserve"> mit</w:t>
      </w:r>
      <w:r w:rsidR="00907DE2" w:rsidRPr="00644736">
        <w:rPr>
          <w:rFonts w:ascii="Century Gothic" w:hAnsi="Century Gothic"/>
        </w:rPr>
        <w:t>ein</w:t>
      </w:r>
      <w:r w:rsidR="00DC7965" w:rsidRPr="00644736">
        <w:rPr>
          <w:rFonts w:ascii="Century Gothic" w:hAnsi="Century Gothic"/>
        </w:rPr>
        <w:t xml:space="preserve">gerechnet, die Maschine mit pneumatischem Antrieb wurde bei </w:t>
      </w:r>
      <w:r w:rsidR="00644736" w:rsidRPr="00A703DF">
        <w:rPr>
          <w:rFonts w:ascii="Century Gothic" w:hAnsi="Century Gothic"/>
        </w:rPr>
        <w:t>6</w:t>
      </w:r>
      <w:r w:rsidR="00644736">
        <w:rPr>
          <w:rFonts w:ascii="Century Gothic" w:hAnsi="Century Gothic"/>
        </w:rPr>
        <w:t> </w:t>
      </w:r>
      <w:r w:rsidR="00DC7965" w:rsidRPr="00644736">
        <w:rPr>
          <w:rFonts w:ascii="Century Gothic" w:hAnsi="Century Gothic"/>
        </w:rPr>
        <w:t>bar betrieben.</w:t>
      </w:r>
      <w:r w:rsidR="00907DE2" w:rsidRPr="00644736">
        <w:rPr>
          <w:rFonts w:ascii="Century Gothic" w:hAnsi="Century Gothic"/>
        </w:rPr>
        <w:t xml:space="preserve"> </w:t>
      </w:r>
    </w:p>
    <w:p w14:paraId="40C2FD3A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</w:p>
    <w:p w14:paraId="137976FC" w14:textId="77777777" w:rsidR="00907DE2" w:rsidRPr="00644736" w:rsidRDefault="00907DE2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lastRenderedPageBreak/>
        <w:t>«Wir haben erwartet, dass die elektrisch betriebene Ultraschall-Schweissmaschine betreffend Verbrauch besser abschneidet, aber einen derart grossen Unterschied haben wir nicht erwartet»</w:t>
      </w:r>
      <w:r w:rsidR="00EF7530" w:rsidRPr="00644736">
        <w:rPr>
          <w:rFonts w:ascii="Century Gothic" w:hAnsi="Century Gothic"/>
        </w:rPr>
        <w:t>,</w:t>
      </w:r>
      <w:r w:rsidRPr="00644736">
        <w:rPr>
          <w:rFonts w:ascii="Century Gothic" w:hAnsi="Century Gothic"/>
        </w:rPr>
        <w:t xml:space="preserve"> so Jürgen Baumert, </w:t>
      </w:r>
      <w:r w:rsidR="00C44CB3" w:rsidRPr="00644736">
        <w:rPr>
          <w:rFonts w:ascii="Century Gothic" w:hAnsi="Century Gothic"/>
        </w:rPr>
        <w:t>Leiter R&amp;D bei der Rinco Ultrasonics.</w:t>
      </w:r>
    </w:p>
    <w:p w14:paraId="35D65E04" w14:textId="49DC13A1" w:rsidR="00B57BF8" w:rsidRPr="00644736" w:rsidRDefault="00C44CB3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Die </w:t>
      </w:r>
      <w:r w:rsidRPr="00644736">
        <w:rPr>
          <w:rFonts w:ascii="Century Gothic" w:hAnsi="Century Gothic"/>
          <w:i/>
        </w:rPr>
        <w:t>Electrical Motion</w:t>
      </w:r>
      <w:r w:rsidRPr="00644736">
        <w:rPr>
          <w:rFonts w:ascii="Century Gothic" w:hAnsi="Century Gothic"/>
        </w:rPr>
        <w:t xml:space="preserve"> </w:t>
      </w:r>
      <w:r w:rsidR="00B57BF8" w:rsidRPr="00644736">
        <w:rPr>
          <w:rFonts w:ascii="Century Gothic" w:hAnsi="Century Gothic"/>
        </w:rPr>
        <w:t>spart</w:t>
      </w:r>
      <w:r w:rsidRPr="00644736">
        <w:rPr>
          <w:rFonts w:ascii="Century Gothic" w:hAnsi="Century Gothic"/>
        </w:rPr>
        <w:t xml:space="preserve"> im Vergleich zur pneumatisch betriebenen Ultraschall-Schweissmaschine 78</w:t>
      </w:r>
      <w:r w:rsidR="002F7F6B">
        <w:rPr>
          <w:rFonts w:ascii="Century Gothic" w:hAnsi="Century Gothic"/>
        </w:rPr>
        <w:t> </w:t>
      </w:r>
      <w:r w:rsidRPr="002F7F6B">
        <w:rPr>
          <w:rFonts w:ascii="Century Gothic" w:hAnsi="Century Gothic"/>
        </w:rPr>
        <w:t>% Energie</w:t>
      </w:r>
      <w:r w:rsidR="00EF7530" w:rsidRPr="002F7F6B">
        <w:rPr>
          <w:rFonts w:ascii="Century Gothic" w:hAnsi="Century Gothic"/>
        </w:rPr>
        <w:t xml:space="preserve"> ein</w:t>
      </w:r>
      <w:r w:rsidRPr="00A703DF">
        <w:rPr>
          <w:rFonts w:ascii="Century Gothic" w:hAnsi="Century Gothic"/>
        </w:rPr>
        <w:t>. Gründe dafür sind be</w:t>
      </w:r>
      <w:r w:rsidR="008054E3" w:rsidRPr="00A703DF">
        <w:rPr>
          <w:rFonts w:ascii="Century Gothic" w:hAnsi="Century Gothic"/>
        </w:rPr>
        <w:t>i</w:t>
      </w:r>
      <w:r w:rsidRPr="00A703DF">
        <w:rPr>
          <w:rFonts w:ascii="Century Gothic" w:hAnsi="Century Gothic"/>
        </w:rPr>
        <w:t xml:space="preserve">m Schweissprozess selbst zu finden. Bei Bewegungsaufgaben ist </w:t>
      </w:r>
      <w:r w:rsidR="00294474" w:rsidRPr="00644736">
        <w:rPr>
          <w:rFonts w:ascii="Century Gothic" w:hAnsi="Century Gothic"/>
        </w:rPr>
        <w:t>d</w:t>
      </w:r>
      <w:r w:rsidRPr="00644736">
        <w:rPr>
          <w:rFonts w:ascii="Century Gothic" w:hAnsi="Century Gothic"/>
        </w:rPr>
        <w:t>er elektrische Antrieb klar effizienter. Bei Haltezeiten jedoch ist der pneumatische Antrieb im Vorteil. Um die Position zu halten, braucht die pneumatische Maschine kaum Energie</w:t>
      </w:r>
      <w:r w:rsidR="00804640" w:rsidRPr="00644736">
        <w:rPr>
          <w:rFonts w:ascii="Century Gothic" w:hAnsi="Century Gothic"/>
        </w:rPr>
        <w:t xml:space="preserve">. </w:t>
      </w:r>
      <w:r w:rsidR="00C00CAB" w:rsidRPr="00644736">
        <w:rPr>
          <w:rFonts w:ascii="Century Gothic" w:hAnsi="Century Gothic"/>
        </w:rPr>
        <w:t xml:space="preserve">Da die Haltezeit bei den Ultraschall-Schweissprozessen jedoch sehr kurz </w:t>
      </w:r>
      <w:r w:rsidR="003A5090" w:rsidRPr="00644736">
        <w:rPr>
          <w:rFonts w:ascii="Century Gothic" w:hAnsi="Century Gothic"/>
        </w:rPr>
        <w:t>ist</w:t>
      </w:r>
      <w:r w:rsidR="00C00CAB" w:rsidRPr="00644736">
        <w:rPr>
          <w:rFonts w:ascii="Century Gothic" w:hAnsi="Century Gothic"/>
        </w:rPr>
        <w:t xml:space="preserve"> – üblicherweise weniger als eine Sekunde –</w:t>
      </w:r>
      <w:r w:rsidR="0078399A" w:rsidRPr="00644736">
        <w:rPr>
          <w:rFonts w:ascii="Century Gothic" w:hAnsi="Century Gothic"/>
        </w:rPr>
        <w:t>,</w:t>
      </w:r>
      <w:r w:rsidR="00C00CAB" w:rsidRPr="00644736">
        <w:rPr>
          <w:rFonts w:ascii="Century Gothic" w:hAnsi="Century Gothic"/>
        </w:rPr>
        <w:t xml:space="preserve"> </w:t>
      </w:r>
      <w:r w:rsidR="00EF7530" w:rsidRPr="00644736">
        <w:rPr>
          <w:rFonts w:ascii="Century Gothic" w:hAnsi="Century Gothic"/>
        </w:rPr>
        <w:t>fällt dies</w:t>
      </w:r>
      <w:r w:rsidR="00804640" w:rsidRPr="00644736">
        <w:rPr>
          <w:rFonts w:ascii="Century Gothic" w:hAnsi="Century Gothic"/>
        </w:rPr>
        <w:t>e</w:t>
      </w:r>
      <w:r w:rsidR="00EF7530" w:rsidRPr="00644736">
        <w:rPr>
          <w:rFonts w:ascii="Century Gothic" w:hAnsi="Century Gothic"/>
        </w:rPr>
        <w:t xml:space="preserve"> kaum ins Gewicht. Es </w:t>
      </w:r>
      <w:r w:rsidR="00C00CAB" w:rsidRPr="00644736">
        <w:rPr>
          <w:rFonts w:ascii="Century Gothic" w:hAnsi="Century Gothic"/>
        </w:rPr>
        <w:t xml:space="preserve">überwiegt der Vorteil der elektrisch betriebenen </w:t>
      </w:r>
      <w:r w:rsidR="00EF7530" w:rsidRPr="00644736">
        <w:rPr>
          <w:rFonts w:ascii="Century Gothic" w:hAnsi="Century Gothic"/>
        </w:rPr>
        <w:t>Ultraschall</w:t>
      </w:r>
      <w:r w:rsidR="00644736" w:rsidRPr="00644736">
        <w:rPr>
          <w:rFonts w:ascii="Century Gothic" w:hAnsi="Century Gothic"/>
        </w:rPr>
        <w:t>-S</w:t>
      </w:r>
      <w:r w:rsidR="00C00CAB" w:rsidRPr="00644736">
        <w:rPr>
          <w:rFonts w:ascii="Century Gothic" w:hAnsi="Century Gothic"/>
        </w:rPr>
        <w:t xml:space="preserve">chweissmaschine. </w:t>
      </w:r>
    </w:p>
    <w:p w14:paraId="7BE18954" w14:textId="1AE9ED65" w:rsidR="00C44CB3" w:rsidRPr="00644736" w:rsidRDefault="00B57BF8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Des Weiteren entfallen </w:t>
      </w:r>
      <w:r w:rsidR="00FC19DD" w:rsidRPr="00644736">
        <w:rPr>
          <w:rFonts w:ascii="Century Gothic" w:hAnsi="Century Gothic"/>
        </w:rPr>
        <w:t xml:space="preserve">systembedingte </w:t>
      </w:r>
      <w:r w:rsidRPr="00644736">
        <w:rPr>
          <w:rFonts w:ascii="Century Gothic" w:hAnsi="Century Gothic"/>
        </w:rPr>
        <w:t>Druckluftleckagen</w:t>
      </w:r>
      <w:r w:rsidR="00FC19DD" w:rsidRPr="00644736">
        <w:rPr>
          <w:rFonts w:ascii="Century Gothic" w:hAnsi="Century Gothic"/>
        </w:rPr>
        <w:t xml:space="preserve"> </w:t>
      </w:r>
      <w:r w:rsidR="00F45298" w:rsidRPr="00644736">
        <w:rPr>
          <w:rFonts w:ascii="Century Gothic" w:hAnsi="Century Gothic"/>
        </w:rPr>
        <w:t>in</w:t>
      </w:r>
      <w:r w:rsidR="00FC19DD" w:rsidRPr="00644736">
        <w:rPr>
          <w:rFonts w:ascii="Century Gothic" w:hAnsi="Century Gothic"/>
        </w:rPr>
        <w:t xml:space="preserve"> Druckluftanlagen</w:t>
      </w:r>
      <w:r w:rsidRPr="00644736">
        <w:rPr>
          <w:rFonts w:ascii="Century Gothic" w:hAnsi="Century Gothic"/>
        </w:rPr>
        <w:t>, die auch bei Stillstandzeiten</w:t>
      </w:r>
      <w:r w:rsidR="00EF7530" w:rsidRPr="00644736">
        <w:rPr>
          <w:rFonts w:ascii="Century Gothic" w:hAnsi="Century Gothic"/>
        </w:rPr>
        <w:t xml:space="preserve"> unnötig Energie verbrauchen. Druckluft gilt als </w:t>
      </w:r>
      <w:r w:rsidR="00644736" w:rsidRPr="00644736">
        <w:rPr>
          <w:rFonts w:ascii="Century Gothic" w:hAnsi="Century Gothic"/>
        </w:rPr>
        <w:t xml:space="preserve">einer </w:t>
      </w:r>
      <w:r w:rsidR="00EF7530" w:rsidRPr="00644736">
        <w:rPr>
          <w:rFonts w:ascii="Century Gothic" w:hAnsi="Century Gothic"/>
        </w:rPr>
        <w:t xml:space="preserve">der teuersten </w:t>
      </w:r>
      <w:r w:rsidR="00804640" w:rsidRPr="00644736">
        <w:rPr>
          <w:rFonts w:ascii="Century Gothic" w:hAnsi="Century Gothic"/>
        </w:rPr>
        <w:t xml:space="preserve">Energieträger in der Industrie. </w:t>
      </w:r>
    </w:p>
    <w:p w14:paraId="165E5F78" w14:textId="77777777" w:rsidR="00C00CAB" w:rsidRPr="00644736" w:rsidRDefault="00C00CAB" w:rsidP="004A249D">
      <w:pPr>
        <w:spacing w:after="0" w:line="360" w:lineRule="auto"/>
        <w:rPr>
          <w:rFonts w:ascii="Century Gothic" w:hAnsi="Century Gothic"/>
        </w:rPr>
      </w:pPr>
    </w:p>
    <w:p w14:paraId="3D812D20" w14:textId="77777777" w:rsidR="00EF7530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 w:rsidRPr="00644736">
        <w:rPr>
          <w:rFonts w:ascii="Century Gothic" w:hAnsi="Century Gothic"/>
          <w:b/>
        </w:rPr>
        <w:t>Qualitätsverbesserungen bei Schweissresultaten</w:t>
      </w:r>
    </w:p>
    <w:p w14:paraId="1FACF6C0" w14:textId="77777777" w:rsidR="00040AC4" w:rsidRPr="00644736" w:rsidRDefault="003A5090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Vorteile bieten die Ultraschall-Schweissmaschinen nicht nur bei der Energieeinsparung, sondern auch bei der Qualitätssteigerung. Positionen können präziser angefahren und gehalten werden. </w:t>
      </w:r>
      <w:r w:rsidR="00040AC4" w:rsidRPr="00644736">
        <w:rPr>
          <w:rFonts w:ascii="Century Gothic" w:hAnsi="Century Gothic"/>
        </w:rPr>
        <w:t>Ausserdem lässt sich die Hubbewegung frei programmieren. Es lassen sich programmieren:</w:t>
      </w:r>
    </w:p>
    <w:p w14:paraId="4982DA3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Die Startposition und </w:t>
      </w:r>
      <w:r w:rsidR="00644736" w:rsidRPr="00644736">
        <w:rPr>
          <w:rFonts w:ascii="Century Gothic" w:hAnsi="Century Gothic"/>
        </w:rPr>
        <w:t xml:space="preserve">die </w:t>
      </w:r>
      <w:r w:rsidRPr="00644736">
        <w:rPr>
          <w:rFonts w:ascii="Century Gothic" w:hAnsi="Century Gothic"/>
        </w:rPr>
        <w:t>Vorschubgeschwindigkeit</w:t>
      </w:r>
    </w:p>
    <w:p w14:paraId="3BFA9892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Der Bremspunkt und die Aufsetzgeschwindigkeit</w:t>
      </w:r>
    </w:p>
    <w:p w14:paraId="17BBE70B" w14:textId="77777777" w:rsidR="00040AC4" w:rsidRPr="00644736" w:rsidRDefault="00040AC4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Der Schweissprozess selbst</w:t>
      </w:r>
      <w:r w:rsidR="008054E3" w:rsidRPr="00644736">
        <w:rPr>
          <w:rFonts w:ascii="Century Gothic" w:hAnsi="Century Gothic"/>
        </w:rPr>
        <w:t xml:space="preserve"> in 10 Schritten, wählbar als Kraft- und Geschwindigkeitsprofil</w:t>
      </w:r>
    </w:p>
    <w:p w14:paraId="1E9B47D9" w14:textId="77777777" w:rsidR="008054E3" w:rsidRPr="00644736" w:rsidRDefault="008054E3" w:rsidP="00040AC4">
      <w:pPr>
        <w:pStyle w:val="Listenabsatz"/>
        <w:numPr>
          <w:ilvl w:val="0"/>
          <w:numId w:val="3"/>
        </w:num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Die Rückhubgeschwindigkeit</w:t>
      </w:r>
    </w:p>
    <w:p w14:paraId="462001CF" w14:textId="77777777" w:rsidR="00907DE2" w:rsidRPr="00644736" w:rsidRDefault="00040AC4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Diese Flexibilität der Parametrisierung liefert</w:t>
      </w:r>
      <w:r w:rsidR="003A5090" w:rsidRPr="00644736">
        <w:rPr>
          <w:rFonts w:ascii="Century Gothic" w:hAnsi="Century Gothic"/>
        </w:rPr>
        <w:t xml:space="preserve"> noch bessere und </w:t>
      </w:r>
      <w:r w:rsidR="00F837FD" w:rsidRPr="00644736">
        <w:rPr>
          <w:rFonts w:ascii="Century Gothic" w:hAnsi="Century Gothic"/>
        </w:rPr>
        <w:t xml:space="preserve">noch genauer </w:t>
      </w:r>
      <w:r w:rsidR="003A5090" w:rsidRPr="00644736">
        <w:rPr>
          <w:rFonts w:ascii="Century Gothic" w:hAnsi="Century Gothic"/>
        </w:rPr>
        <w:t>reproduzierbare Schweissresultate.</w:t>
      </w:r>
      <w:r w:rsidRPr="00644736">
        <w:rPr>
          <w:rFonts w:ascii="Century Gothic" w:hAnsi="Century Gothic"/>
        </w:rPr>
        <w:t xml:space="preserve"> </w:t>
      </w:r>
    </w:p>
    <w:p w14:paraId="54F241F5" w14:textId="77777777" w:rsidR="003A5090" w:rsidRPr="00644736" w:rsidRDefault="003A5090" w:rsidP="004A249D">
      <w:pPr>
        <w:spacing w:after="0" w:line="360" w:lineRule="auto"/>
        <w:rPr>
          <w:rFonts w:ascii="Century Gothic" w:hAnsi="Century Gothic"/>
        </w:rPr>
      </w:pPr>
    </w:p>
    <w:p w14:paraId="6CD93316" w14:textId="129582B0" w:rsidR="00040AC4" w:rsidRPr="00644736" w:rsidRDefault="00040AC4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Ein sichtbares Beispiel liefert eine Nietanwendung</w:t>
      </w:r>
      <w:r w:rsidR="00CB6B3C" w:rsidRPr="00644736">
        <w:rPr>
          <w:rFonts w:ascii="Century Gothic" w:hAnsi="Century Gothic"/>
        </w:rPr>
        <w:t xml:space="preserve">, die kürzlich bei Rinco Ultrasonics im Kompetenzzentrum </w:t>
      </w:r>
      <w:r w:rsidR="008054E3" w:rsidRPr="00644736">
        <w:rPr>
          <w:rFonts w:ascii="Century Gothic" w:hAnsi="Century Gothic"/>
        </w:rPr>
        <w:t>erfolgreich bemustert</w:t>
      </w:r>
      <w:r w:rsidR="00CB6B3C" w:rsidRPr="00644736">
        <w:rPr>
          <w:rFonts w:ascii="Century Gothic" w:hAnsi="Century Gothic"/>
        </w:rPr>
        <w:t xml:space="preserve"> wurde. Das obere Bauteil besteht aus PA, das untere aus PC-ABS</w:t>
      </w:r>
      <w:r w:rsidR="008054E3" w:rsidRPr="00644736">
        <w:rPr>
          <w:rFonts w:ascii="Century Gothic" w:hAnsi="Century Gothic"/>
        </w:rPr>
        <w:t>, welche mittels Nietung miteinander verbunden wurden</w:t>
      </w:r>
      <w:r w:rsidR="00CB6B3C" w:rsidRPr="00644736">
        <w:rPr>
          <w:rFonts w:ascii="Century Gothic" w:hAnsi="Century Gothic"/>
        </w:rPr>
        <w:t>. Die Anwendung wurde sowohl auf einer pneumatischen wie auch auf einer elektrischen Ultraschall</w:t>
      </w:r>
      <w:r w:rsidR="00644736" w:rsidRPr="00644736">
        <w:rPr>
          <w:rFonts w:ascii="Century Gothic" w:hAnsi="Century Gothic"/>
        </w:rPr>
        <w:t>-S</w:t>
      </w:r>
      <w:r w:rsidR="00CB6B3C" w:rsidRPr="00644736">
        <w:rPr>
          <w:rFonts w:ascii="Century Gothic" w:hAnsi="Century Gothic"/>
        </w:rPr>
        <w:t>chweissmaschine getestet. «Auf beiden Maschinen konnte eine belastbare</w:t>
      </w:r>
      <w:r w:rsidR="008054E3" w:rsidRPr="00644736">
        <w:rPr>
          <w:rFonts w:ascii="Century Gothic" w:hAnsi="Century Gothic"/>
        </w:rPr>
        <w:t>, den Kundenanforderungen entsprechende</w:t>
      </w:r>
      <w:r w:rsidR="00CB6B3C" w:rsidRPr="00644736">
        <w:rPr>
          <w:rFonts w:ascii="Century Gothic" w:hAnsi="Century Gothic"/>
        </w:rPr>
        <w:t xml:space="preserve"> </w:t>
      </w:r>
      <w:r w:rsidR="00916776" w:rsidRPr="00644736">
        <w:rPr>
          <w:rFonts w:ascii="Century Gothic" w:hAnsi="Century Gothic"/>
        </w:rPr>
        <w:t>Raupenkalotte</w:t>
      </w:r>
      <w:r w:rsidR="00CB6B3C" w:rsidRPr="00644736">
        <w:rPr>
          <w:rFonts w:ascii="Century Gothic" w:hAnsi="Century Gothic"/>
        </w:rPr>
        <w:t xml:space="preserve"> erreicht </w:t>
      </w:r>
      <w:r w:rsidR="00CB6B3C" w:rsidRPr="00644736">
        <w:rPr>
          <w:rFonts w:ascii="Century Gothic" w:hAnsi="Century Gothic"/>
        </w:rPr>
        <w:lastRenderedPageBreak/>
        <w:t>werden»</w:t>
      </w:r>
      <w:r w:rsidR="00BA6080" w:rsidRPr="00644736">
        <w:rPr>
          <w:rFonts w:ascii="Century Gothic" w:hAnsi="Century Gothic"/>
        </w:rPr>
        <w:t xml:space="preserve">, </w:t>
      </w:r>
      <w:r w:rsidR="00CB6B3C" w:rsidRPr="00644736">
        <w:rPr>
          <w:rFonts w:ascii="Century Gothic" w:hAnsi="Century Gothic"/>
        </w:rPr>
        <w:t xml:space="preserve">so </w:t>
      </w:r>
      <w:r w:rsidR="008054E3" w:rsidRPr="00644736">
        <w:rPr>
          <w:rFonts w:ascii="Century Gothic" w:hAnsi="Century Gothic"/>
        </w:rPr>
        <w:t>Simon Hug</w:t>
      </w:r>
      <w:r w:rsidR="00CB6B3C" w:rsidRPr="00644736">
        <w:rPr>
          <w:rFonts w:ascii="Century Gothic" w:hAnsi="Century Gothic"/>
        </w:rPr>
        <w:t xml:space="preserve">, </w:t>
      </w:r>
      <w:r w:rsidR="008054E3" w:rsidRPr="00644736">
        <w:rPr>
          <w:rFonts w:ascii="Century Gothic" w:hAnsi="Century Gothic"/>
        </w:rPr>
        <w:t>Head of Ultrasonic Competence Center</w:t>
      </w:r>
      <w:r w:rsidR="00916776" w:rsidRPr="00644736">
        <w:rPr>
          <w:rFonts w:ascii="Century Gothic" w:hAnsi="Century Gothic"/>
        </w:rPr>
        <w:t xml:space="preserve"> bei der Rinco Ultrasonics</w:t>
      </w:r>
      <w:r w:rsidR="00644736" w:rsidRPr="00644736">
        <w:rPr>
          <w:rFonts w:ascii="Century Gothic" w:hAnsi="Century Gothic"/>
        </w:rPr>
        <w:t xml:space="preserve">.  </w:t>
      </w:r>
      <w:r w:rsidR="00916776" w:rsidRPr="00644736">
        <w:rPr>
          <w:rFonts w:ascii="Century Gothic" w:hAnsi="Century Gothic"/>
        </w:rPr>
        <w:t>«</w:t>
      </w:r>
      <w:r w:rsidR="00CB6B3C" w:rsidRPr="00644736">
        <w:rPr>
          <w:rFonts w:ascii="Century Gothic" w:hAnsi="Century Gothic"/>
        </w:rPr>
        <w:t xml:space="preserve">Jedoch konnten wir bei der </w:t>
      </w:r>
      <w:r w:rsidR="00CB6B3C" w:rsidRPr="00644736">
        <w:rPr>
          <w:rFonts w:ascii="Century Gothic" w:hAnsi="Century Gothic"/>
          <w:i/>
        </w:rPr>
        <w:t>Electrical Motion</w:t>
      </w:r>
      <w:r w:rsidR="00CB6B3C" w:rsidRPr="00644736">
        <w:rPr>
          <w:rFonts w:ascii="Century Gothic" w:hAnsi="Century Gothic"/>
        </w:rPr>
        <w:t xml:space="preserve"> die Parameter </w:t>
      </w:r>
      <w:r w:rsidR="008054E3" w:rsidRPr="00644736">
        <w:rPr>
          <w:rFonts w:ascii="Century Gothic" w:hAnsi="Century Gothic"/>
        </w:rPr>
        <w:t xml:space="preserve">viel </w:t>
      </w:r>
      <w:r w:rsidR="00CB6B3C" w:rsidRPr="00644736">
        <w:rPr>
          <w:rFonts w:ascii="Century Gothic" w:hAnsi="Century Gothic"/>
        </w:rPr>
        <w:t>flexibler einstellen</w:t>
      </w:r>
      <w:r w:rsidR="008054E3" w:rsidRPr="00644736">
        <w:rPr>
          <w:rFonts w:ascii="Century Gothic" w:hAnsi="Century Gothic"/>
        </w:rPr>
        <w:t xml:space="preserve">. Dadurch hat sich </w:t>
      </w:r>
      <w:r w:rsidR="00CB6B3C" w:rsidRPr="00644736">
        <w:rPr>
          <w:rFonts w:ascii="Century Gothic" w:hAnsi="Century Gothic"/>
        </w:rPr>
        <w:t xml:space="preserve">die </w:t>
      </w:r>
      <w:r w:rsidR="008054E3" w:rsidRPr="00644736">
        <w:rPr>
          <w:rFonts w:ascii="Century Gothic" w:hAnsi="Century Gothic"/>
        </w:rPr>
        <w:t xml:space="preserve">Nietfestigkeit verbessert </w:t>
      </w:r>
      <w:r w:rsidR="00CB6B3C" w:rsidRPr="00644736">
        <w:rPr>
          <w:rFonts w:ascii="Century Gothic" w:hAnsi="Century Gothic"/>
        </w:rPr>
        <w:t>und</w:t>
      </w:r>
      <w:r w:rsidR="003E318A" w:rsidRPr="00644736">
        <w:rPr>
          <w:rFonts w:ascii="Century Gothic" w:hAnsi="Century Gothic"/>
        </w:rPr>
        <w:t xml:space="preserve"> es wurde eine optisch viel ansprechendere Nut erzielt</w:t>
      </w:r>
      <w:r w:rsidR="00CB6B3C" w:rsidRPr="00644736">
        <w:rPr>
          <w:rFonts w:ascii="Century Gothic" w:hAnsi="Century Gothic"/>
        </w:rPr>
        <w:t xml:space="preserve">. Bei der pneumatisch angetriebenen Maschine kam es aufgrund von Materialaustritten zu unvollständig ausgeformten Raupen. </w:t>
      </w:r>
      <w:r w:rsidR="00916776" w:rsidRPr="00644736">
        <w:rPr>
          <w:rFonts w:ascii="Century Gothic" w:hAnsi="Century Gothic"/>
        </w:rPr>
        <w:t xml:space="preserve">Des Weiteren konnten wir auf der </w:t>
      </w:r>
      <w:r w:rsidR="00916776" w:rsidRPr="00644736">
        <w:rPr>
          <w:rFonts w:ascii="Century Gothic" w:hAnsi="Century Gothic"/>
          <w:i/>
        </w:rPr>
        <w:t>Electrical Motion</w:t>
      </w:r>
      <w:r w:rsidR="00916776" w:rsidRPr="00644736">
        <w:rPr>
          <w:rFonts w:ascii="Century Gothic" w:hAnsi="Century Gothic"/>
        </w:rPr>
        <w:t xml:space="preserve"> d</w:t>
      </w:r>
      <w:r w:rsidR="00EE10DC" w:rsidRPr="00644736">
        <w:rPr>
          <w:rFonts w:ascii="Century Gothic" w:hAnsi="Century Gothic"/>
        </w:rPr>
        <w:t>en Schweissprozess</w:t>
      </w:r>
      <w:r w:rsidR="00916776" w:rsidRPr="00644736">
        <w:rPr>
          <w:rFonts w:ascii="Century Gothic" w:hAnsi="Century Gothic"/>
        </w:rPr>
        <w:t xml:space="preserve"> </w:t>
      </w:r>
      <w:r w:rsidR="00EE10DC" w:rsidRPr="00644736">
        <w:rPr>
          <w:rFonts w:ascii="Century Gothic" w:hAnsi="Century Gothic"/>
        </w:rPr>
        <w:t>gegenüber</w:t>
      </w:r>
      <w:r w:rsidR="00542FF4" w:rsidRPr="00644736">
        <w:rPr>
          <w:rFonts w:ascii="Century Gothic" w:hAnsi="Century Gothic"/>
        </w:rPr>
        <w:t xml:space="preserve"> der </w:t>
      </w:r>
      <w:r w:rsidR="00EE10DC" w:rsidRPr="00644736">
        <w:rPr>
          <w:rFonts w:ascii="Century Gothic" w:hAnsi="Century Gothic"/>
        </w:rPr>
        <w:t xml:space="preserve">pneumatischen </w:t>
      </w:r>
      <w:r w:rsidR="00EE10DC" w:rsidRPr="00644736">
        <w:rPr>
          <w:rFonts w:ascii="Century Gothic" w:hAnsi="Century Gothic"/>
          <w:i/>
        </w:rPr>
        <w:t>Standard</w:t>
      </w:r>
      <w:r w:rsidR="00EE10DC" w:rsidRPr="00644736">
        <w:rPr>
          <w:rFonts w:ascii="Century Gothic" w:hAnsi="Century Gothic"/>
        </w:rPr>
        <w:t xml:space="preserve">-Maschine </w:t>
      </w:r>
      <w:r w:rsidR="00916776" w:rsidRPr="00644736">
        <w:rPr>
          <w:rFonts w:ascii="Century Gothic" w:hAnsi="Century Gothic"/>
        </w:rPr>
        <w:t xml:space="preserve">um fast die Hälfte </w:t>
      </w:r>
      <w:r w:rsidR="003E318A" w:rsidRPr="00644736">
        <w:rPr>
          <w:rFonts w:ascii="Century Gothic" w:hAnsi="Century Gothic"/>
        </w:rPr>
        <w:t>der Zeit kürzen</w:t>
      </w:r>
      <w:r w:rsidR="00916776" w:rsidRPr="00644736">
        <w:rPr>
          <w:rFonts w:ascii="Century Gothic" w:hAnsi="Century Gothic"/>
        </w:rPr>
        <w:t xml:space="preserve">, da die Startposition für den Schweissprozess bei der </w:t>
      </w:r>
      <w:r w:rsidR="00916776" w:rsidRPr="00644736">
        <w:rPr>
          <w:rFonts w:ascii="Century Gothic" w:hAnsi="Century Gothic"/>
          <w:i/>
        </w:rPr>
        <w:t>Electrical Motion</w:t>
      </w:r>
      <w:r w:rsidR="00916776" w:rsidRPr="00644736">
        <w:rPr>
          <w:rFonts w:ascii="Century Gothic" w:hAnsi="Century Gothic"/>
        </w:rPr>
        <w:t xml:space="preserve"> frei wählbar ist</w:t>
      </w:r>
      <w:r w:rsidR="003E318A" w:rsidRPr="00644736">
        <w:rPr>
          <w:rFonts w:ascii="Century Gothic" w:hAnsi="Century Gothic"/>
        </w:rPr>
        <w:t>. So</w:t>
      </w:r>
      <w:r w:rsidR="00916776" w:rsidRPr="00644736">
        <w:rPr>
          <w:rFonts w:ascii="Century Gothic" w:hAnsi="Century Gothic"/>
        </w:rPr>
        <w:t xml:space="preserve"> kann viel Wegzeit </w:t>
      </w:r>
      <w:r w:rsidR="00934E67" w:rsidRPr="00644736">
        <w:rPr>
          <w:rFonts w:ascii="Century Gothic" w:hAnsi="Century Gothic"/>
        </w:rPr>
        <w:t>ge</w:t>
      </w:r>
      <w:r w:rsidR="00916776" w:rsidRPr="00644736">
        <w:rPr>
          <w:rFonts w:ascii="Century Gothic" w:hAnsi="Century Gothic"/>
        </w:rPr>
        <w:t>spar</w:t>
      </w:r>
      <w:r w:rsidR="00934E67" w:rsidRPr="00644736">
        <w:rPr>
          <w:rFonts w:ascii="Century Gothic" w:hAnsi="Century Gothic"/>
        </w:rPr>
        <w:t>t werden</w:t>
      </w:r>
      <w:r w:rsidR="00916776" w:rsidRPr="00644736">
        <w:rPr>
          <w:rFonts w:ascii="Century Gothic" w:hAnsi="Century Gothic"/>
        </w:rPr>
        <w:t xml:space="preserve">. Unter </w:t>
      </w:r>
      <w:r w:rsidR="00542FF4" w:rsidRPr="00644736">
        <w:rPr>
          <w:rFonts w:ascii="Century Gothic" w:hAnsi="Century Gothic"/>
        </w:rPr>
        <w:t xml:space="preserve">all </w:t>
      </w:r>
      <w:r w:rsidR="00916776" w:rsidRPr="00644736">
        <w:rPr>
          <w:rFonts w:ascii="Century Gothic" w:hAnsi="Century Gothic"/>
        </w:rPr>
        <w:t xml:space="preserve">diesen Aspekten entschied sich der Kunde für die </w:t>
      </w:r>
      <w:r w:rsidR="00916776" w:rsidRPr="00644736">
        <w:rPr>
          <w:rFonts w:ascii="Century Gothic" w:hAnsi="Century Gothic"/>
          <w:i/>
        </w:rPr>
        <w:t>Electrical Motion</w:t>
      </w:r>
      <w:r w:rsidR="00916776" w:rsidRPr="00644736">
        <w:rPr>
          <w:rFonts w:ascii="Century Gothic" w:hAnsi="Century Gothic"/>
        </w:rPr>
        <w:t>.»</w:t>
      </w:r>
    </w:p>
    <w:p w14:paraId="6389C016" w14:textId="77777777" w:rsidR="00A426D2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</w:p>
    <w:p w14:paraId="369AF7D1" w14:textId="77777777" w:rsidR="003A5090" w:rsidRPr="00644736" w:rsidRDefault="00A426D2" w:rsidP="00321D80">
      <w:pPr>
        <w:spacing w:after="0" w:line="360" w:lineRule="auto"/>
        <w:jc w:val="center"/>
        <w:rPr>
          <w:rFonts w:ascii="Century Gothic" w:hAnsi="Century Gothic"/>
        </w:rPr>
      </w:pPr>
      <w:r w:rsidRPr="00644736">
        <w:rPr>
          <w:rFonts w:ascii="Century Gothic" w:hAnsi="Century Gothic"/>
          <w:noProof/>
        </w:rPr>
        <w:drawing>
          <wp:inline distT="0" distB="0" distL="0" distR="0" wp14:anchorId="54488523" wp14:editId="7D287EAE">
            <wp:extent cx="2913871" cy="1941615"/>
            <wp:effectExtent l="0" t="0" r="127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503" cy="194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4736">
        <w:rPr>
          <w:rFonts w:ascii="Century Gothic" w:hAnsi="Century Gothic"/>
        </w:rPr>
        <w:t xml:space="preserve"> </w:t>
      </w:r>
      <w:r w:rsidRPr="00644736">
        <w:rPr>
          <w:rFonts w:ascii="Century Gothic" w:hAnsi="Century Gothic"/>
          <w:noProof/>
        </w:rPr>
        <w:drawing>
          <wp:inline distT="0" distB="0" distL="0" distR="0" wp14:anchorId="1590D9CA" wp14:editId="70FFE888">
            <wp:extent cx="2902636" cy="1934128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220" cy="19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1CF03" w14:textId="3C6F2251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Raupenkalotte: </w:t>
      </w:r>
      <w:r w:rsidR="00644736" w:rsidRPr="00644736">
        <w:rPr>
          <w:rFonts w:ascii="Century Gothic" w:hAnsi="Century Gothic"/>
        </w:rPr>
        <w:t xml:space="preserve">oben </w:t>
      </w:r>
      <w:r w:rsidRPr="00644736">
        <w:rPr>
          <w:rFonts w:ascii="Century Gothic" w:hAnsi="Century Gothic"/>
        </w:rPr>
        <w:t xml:space="preserve">geschweisst </w:t>
      </w:r>
      <w:r w:rsidR="003E318A" w:rsidRPr="00644736">
        <w:rPr>
          <w:rFonts w:ascii="Century Gothic" w:hAnsi="Century Gothic"/>
        </w:rPr>
        <w:t>auf</w:t>
      </w:r>
      <w:r w:rsidRPr="00644736">
        <w:rPr>
          <w:rFonts w:ascii="Century Gothic" w:hAnsi="Century Gothic"/>
        </w:rPr>
        <w:t xml:space="preserve"> einer pneumatischen Maschine</w:t>
      </w:r>
      <w:r w:rsidR="003E318A" w:rsidRPr="00644736">
        <w:rPr>
          <w:rFonts w:ascii="Century Gothic" w:hAnsi="Century Gothic"/>
        </w:rPr>
        <w:t xml:space="preserve"> (Materialaustritt)</w:t>
      </w:r>
      <w:r w:rsidRPr="00644736">
        <w:rPr>
          <w:rFonts w:ascii="Century Gothic" w:hAnsi="Century Gothic"/>
        </w:rPr>
        <w:t xml:space="preserve">, </w:t>
      </w:r>
      <w:r w:rsidR="00321D80" w:rsidRPr="00644736">
        <w:rPr>
          <w:rFonts w:ascii="Century Gothic" w:hAnsi="Century Gothic"/>
        </w:rPr>
        <w:t>unten</w:t>
      </w:r>
      <w:r w:rsidRPr="00644736">
        <w:rPr>
          <w:rFonts w:ascii="Century Gothic" w:hAnsi="Century Gothic"/>
        </w:rPr>
        <w:t xml:space="preserve"> </w:t>
      </w:r>
      <w:r w:rsidR="00A426D2" w:rsidRPr="00644736">
        <w:rPr>
          <w:rFonts w:ascii="Century Gothic" w:hAnsi="Century Gothic"/>
        </w:rPr>
        <w:t>auf</w:t>
      </w:r>
      <w:r w:rsidRPr="00644736">
        <w:rPr>
          <w:rFonts w:ascii="Century Gothic" w:hAnsi="Century Gothic"/>
        </w:rPr>
        <w:t xml:space="preserve"> einer elektrisch</w:t>
      </w:r>
      <w:r w:rsidR="003E318A" w:rsidRPr="00644736">
        <w:rPr>
          <w:rFonts w:ascii="Century Gothic" w:hAnsi="Century Gothic"/>
        </w:rPr>
        <w:t xml:space="preserve">en </w:t>
      </w:r>
      <w:r w:rsidRPr="00644736">
        <w:rPr>
          <w:rFonts w:ascii="Century Gothic" w:hAnsi="Century Gothic"/>
        </w:rPr>
        <w:t>Maschine</w:t>
      </w:r>
      <w:r w:rsidR="003E318A" w:rsidRPr="00644736">
        <w:rPr>
          <w:rFonts w:ascii="Century Gothic" w:hAnsi="Century Gothic"/>
        </w:rPr>
        <w:t xml:space="preserve"> mit optisch überzeugendem </w:t>
      </w:r>
      <w:r w:rsidR="00A426D2" w:rsidRPr="00644736">
        <w:rPr>
          <w:rFonts w:ascii="Century Gothic" w:hAnsi="Century Gothic"/>
        </w:rPr>
        <w:t>Schweissresultat</w:t>
      </w:r>
    </w:p>
    <w:p w14:paraId="160F87E0" w14:textId="77777777" w:rsidR="00EE10DC" w:rsidRPr="00644736" w:rsidRDefault="00EE10DC" w:rsidP="004A249D">
      <w:pPr>
        <w:spacing w:after="0" w:line="360" w:lineRule="auto"/>
        <w:rPr>
          <w:rFonts w:ascii="Century Gothic" w:hAnsi="Century Gothic"/>
        </w:rPr>
      </w:pPr>
    </w:p>
    <w:p w14:paraId="6CDC517F" w14:textId="77777777" w:rsidR="00DC7965" w:rsidRPr="00644736" w:rsidRDefault="00EF7530" w:rsidP="004A249D">
      <w:pPr>
        <w:spacing w:after="0" w:line="360" w:lineRule="auto"/>
        <w:rPr>
          <w:rFonts w:ascii="Century Gothic" w:hAnsi="Century Gothic"/>
          <w:b/>
        </w:rPr>
      </w:pPr>
      <w:r w:rsidRPr="00644736">
        <w:rPr>
          <w:rFonts w:ascii="Century Gothic" w:hAnsi="Century Gothic"/>
          <w:b/>
        </w:rPr>
        <w:t xml:space="preserve">Ultraschallverfahren sind ohnehin </w:t>
      </w:r>
      <w:r w:rsidR="00321D80" w:rsidRPr="00644736">
        <w:rPr>
          <w:rFonts w:ascii="Century Gothic" w:hAnsi="Century Gothic"/>
          <w:b/>
        </w:rPr>
        <w:t>effizient</w:t>
      </w:r>
    </w:p>
    <w:p w14:paraId="5B2F6D05" w14:textId="0E8455EB" w:rsidR="005631EE" w:rsidRPr="00644736" w:rsidRDefault="00980407" w:rsidP="004A249D">
      <w:pPr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Schweiss- und Schneideverfahren mit Ultraschall </w:t>
      </w:r>
      <w:r w:rsidR="007977E4" w:rsidRPr="00644736">
        <w:rPr>
          <w:rFonts w:ascii="Century Gothic" w:hAnsi="Century Gothic"/>
        </w:rPr>
        <w:t xml:space="preserve">sind im </w:t>
      </w:r>
      <w:r w:rsidR="004414E5" w:rsidRPr="00644736">
        <w:rPr>
          <w:rFonts w:ascii="Century Gothic" w:hAnsi="Century Gothic"/>
        </w:rPr>
        <w:t>A</w:t>
      </w:r>
      <w:r w:rsidR="007977E4" w:rsidRPr="00644736">
        <w:rPr>
          <w:rFonts w:ascii="Century Gothic" w:hAnsi="Century Gothic"/>
        </w:rPr>
        <w:t xml:space="preserve">llgemeinen als energiesparende </w:t>
      </w:r>
      <w:r w:rsidR="00321D80" w:rsidRPr="00644736">
        <w:rPr>
          <w:rFonts w:ascii="Century Gothic" w:hAnsi="Century Gothic"/>
        </w:rPr>
        <w:t xml:space="preserve">Technologien bekannt. </w:t>
      </w:r>
      <w:r w:rsidR="00081F55" w:rsidRPr="00644736">
        <w:rPr>
          <w:rFonts w:ascii="Century Gothic" w:hAnsi="Century Gothic"/>
        </w:rPr>
        <w:t>Ein</w:t>
      </w:r>
      <w:r w:rsidR="00321D80" w:rsidRPr="00644736">
        <w:rPr>
          <w:rFonts w:ascii="Century Gothic" w:hAnsi="Century Gothic"/>
        </w:rPr>
        <w:t xml:space="preserve"> Aufwärmen der Werkzeuge wie beim thermischen Schweissen</w:t>
      </w:r>
      <w:r w:rsidR="00081F55" w:rsidRPr="00644736">
        <w:rPr>
          <w:rFonts w:ascii="Century Gothic" w:hAnsi="Century Gothic"/>
        </w:rPr>
        <w:t xml:space="preserve"> entfällt</w:t>
      </w:r>
      <w:r w:rsidR="00321D80" w:rsidRPr="00644736">
        <w:rPr>
          <w:rFonts w:ascii="Century Gothic" w:hAnsi="Century Gothic"/>
        </w:rPr>
        <w:t xml:space="preserve">. </w:t>
      </w:r>
      <w:r w:rsidR="00081F55" w:rsidRPr="00644736">
        <w:rPr>
          <w:rFonts w:ascii="Century Gothic" w:hAnsi="Century Gothic"/>
        </w:rPr>
        <w:t xml:space="preserve">Darüber hinaus </w:t>
      </w:r>
      <w:r w:rsidR="00644736" w:rsidRPr="00644736">
        <w:rPr>
          <w:rFonts w:ascii="Century Gothic" w:hAnsi="Century Gothic"/>
        </w:rPr>
        <w:t xml:space="preserve">kann </w:t>
      </w:r>
      <w:r w:rsidR="00081F55" w:rsidRPr="00644736">
        <w:rPr>
          <w:rFonts w:ascii="Century Gothic" w:hAnsi="Century Gothic"/>
        </w:rPr>
        <w:t xml:space="preserve">auf Zusatzstoffe wie Schrauben </w:t>
      </w:r>
      <w:r w:rsidR="00081F55" w:rsidRPr="00644736">
        <w:rPr>
          <w:rFonts w:ascii="Century Gothic" w:hAnsi="Century Gothic"/>
        </w:rPr>
        <w:lastRenderedPageBreak/>
        <w:t xml:space="preserve">und Klebemittel verzichtet werden. Die Taktzeiten sind kurz und Material kann dank schmaler Schweissnaht gespart werden. </w:t>
      </w:r>
    </w:p>
    <w:p w14:paraId="45764AA2" w14:textId="50A91FB4" w:rsidR="00085922" w:rsidRDefault="00085922" w:rsidP="004A249D">
      <w:pPr>
        <w:spacing w:after="0" w:line="360" w:lineRule="auto"/>
        <w:rPr>
          <w:rFonts w:ascii="Century Gothic" w:hAnsi="Century Gothic"/>
        </w:rPr>
      </w:pPr>
    </w:p>
    <w:p w14:paraId="02EDDA71" w14:textId="77777777" w:rsidR="008977A6" w:rsidRPr="00644736" w:rsidRDefault="008977A6" w:rsidP="004A249D">
      <w:pPr>
        <w:spacing w:after="0" w:line="360" w:lineRule="auto"/>
        <w:rPr>
          <w:rFonts w:ascii="Century Gothic" w:hAnsi="Century Gothic"/>
        </w:rPr>
      </w:pPr>
      <w:bookmarkStart w:id="0" w:name="_GoBack"/>
      <w:bookmarkEnd w:id="0"/>
    </w:p>
    <w:p w14:paraId="6619FF51" w14:textId="77777777" w:rsidR="004A249D" w:rsidRPr="00644736" w:rsidRDefault="004A249D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</w:p>
    <w:p w14:paraId="0E64B7CC" w14:textId="77777777" w:rsidR="00930020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>Martina Egger</w:t>
      </w:r>
      <w:r w:rsidR="00930020" w:rsidRPr="00644736">
        <w:rPr>
          <w:rFonts w:ascii="Century Gothic" w:hAnsi="Century Gothic"/>
        </w:rPr>
        <w:t>, Marketing &amp; Communication</w:t>
      </w:r>
    </w:p>
    <w:p w14:paraId="48EBB9C4" w14:textId="77777777" w:rsidR="009D619C" w:rsidRPr="00644736" w:rsidRDefault="009D619C" w:rsidP="009D619C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r w:rsidRPr="00644736">
        <w:rPr>
          <w:rFonts w:ascii="Century Gothic" w:hAnsi="Century Gothic"/>
        </w:rPr>
        <w:t>Tel. direkt: + 41 71 466 41 34, e-mail: m.egger@rincoultrasonics.com</w:t>
      </w:r>
    </w:p>
    <w:p w14:paraId="164277F0" w14:textId="77777777" w:rsidR="009D619C" w:rsidRPr="00644736" w:rsidRDefault="009D619C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</w:p>
    <w:p w14:paraId="0EFFDC9A" w14:textId="77777777" w:rsidR="00930020" w:rsidRPr="00644736" w:rsidRDefault="00930020" w:rsidP="004A249D">
      <w:pPr>
        <w:tabs>
          <w:tab w:val="left" w:pos="851"/>
        </w:tabs>
        <w:spacing w:after="0" w:line="360" w:lineRule="auto"/>
        <w:rPr>
          <w:rFonts w:ascii="Century Gothic" w:hAnsi="Century Gothic"/>
        </w:rPr>
      </w:pPr>
      <w:r w:rsidRPr="00644736">
        <w:rPr>
          <w:rFonts w:ascii="Century Gothic" w:hAnsi="Century Gothic"/>
        </w:rPr>
        <w:t xml:space="preserve">RINCO ULTRASONICS AG, Industriestrasse 4, 8590 Romanshorn, </w:t>
      </w:r>
      <w:r w:rsidR="009D619C" w:rsidRPr="00644736">
        <w:rPr>
          <w:rFonts w:ascii="Century Gothic" w:hAnsi="Century Gothic"/>
        </w:rPr>
        <w:t>Schweiz</w:t>
      </w:r>
      <w:r w:rsidRPr="00644736">
        <w:rPr>
          <w:rFonts w:ascii="Century Gothic" w:hAnsi="Century Gothic"/>
        </w:rPr>
        <w:t xml:space="preserve"> </w:t>
      </w:r>
    </w:p>
    <w:p w14:paraId="08BEAC15" w14:textId="77777777" w:rsidR="009D619C" w:rsidRPr="00644736" w:rsidRDefault="00831B81" w:rsidP="004A249D">
      <w:pPr>
        <w:tabs>
          <w:tab w:val="left" w:pos="851"/>
        </w:tabs>
        <w:spacing w:after="0" w:line="360" w:lineRule="auto"/>
        <w:rPr>
          <w:rFonts w:ascii="Century Gothic" w:hAnsi="Century Gothic" w:cs="Arial"/>
        </w:rPr>
      </w:pPr>
      <w:hyperlink r:id="rId10" w:history="1">
        <w:r w:rsidR="009D619C" w:rsidRPr="00644736">
          <w:rPr>
            <w:rStyle w:val="Hyperlink"/>
            <w:rFonts w:ascii="Century Gothic" w:hAnsi="Century Gothic" w:cs="Arial"/>
          </w:rPr>
          <w:t>www.rincoultrasonics.com</w:t>
        </w:r>
      </w:hyperlink>
      <w:r w:rsidR="009D619C" w:rsidRPr="00644736">
        <w:rPr>
          <w:rFonts w:ascii="Century Gothic" w:hAnsi="Century Gothic" w:cs="Arial"/>
        </w:rPr>
        <w:t xml:space="preserve"> </w:t>
      </w:r>
      <w:hyperlink r:id="rId11" w:history="1">
        <w:r w:rsidR="009D619C" w:rsidRPr="00644736">
          <w:rPr>
            <w:rStyle w:val="Hyperlink"/>
            <w:rFonts w:ascii="Century Gothic" w:hAnsi="Century Gothic" w:cs="Arial"/>
          </w:rPr>
          <w:t>info@rincoultrasonics.com</w:t>
        </w:r>
      </w:hyperlink>
      <w:r w:rsidR="009D619C" w:rsidRPr="00644736">
        <w:rPr>
          <w:rFonts w:ascii="Century Gothic" w:hAnsi="Century Gothic" w:cs="Arial"/>
        </w:rPr>
        <w:t xml:space="preserve"> +41 71 466 41 00</w:t>
      </w:r>
    </w:p>
    <w:p w14:paraId="15DC5495" w14:textId="77777777" w:rsidR="008C0855" w:rsidRPr="00644736" w:rsidRDefault="008C0855" w:rsidP="00E110F0">
      <w:pPr>
        <w:spacing w:after="0" w:line="240" w:lineRule="auto"/>
        <w:rPr>
          <w:rFonts w:ascii="Century Gothic" w:hAnsi="Century Gothic"/>
        </w:rPr>
      </w:pPr>
    </w:p>
    <w:p w14:paraId="40A59F63" w14:textId="77777777" w:rsidR="008C0855" w:rsidRPr="00930020" w:rsidRDefault="008C0855" w:rsidP="00E110F0">
      <w:pPr>
        <w:spacing w:after="0" w:line="240" w:lineRule="auto"/>
        <w:rPr>
          <w:rFonts w:ascii="Century Gothic" w:hAnsi="Century Gothic"/>
        </w:rPr>
      </w:pPr>
    </w:p>
    <w:sectPr w:rsidR="008C0855" w:rsidRPr="00930020" w:rsidSect="00B57BF8">
      <w:headerReference w:type="default" r:id="rId12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78CEA" w14:textId="77777777" w:rsidR="00313E47" w:rsidRDefault="00313E47" w:rsidP="00155F4E">
      <w:pPr>
        <w:spacing w:after="0" w:line="240" w:lineRule="auto"/>
      </w:pPr>
      <w:r>
        <w:separator/>
      </w:r>
    </w:p>
  </w:endnote>
  <w:endnote w:type="continuationSeparator" w:id="0">
    <w:p w14:paraId="6BA8EE93" w14:textId="77777777" w:rsidR="00313E47" w:rsidRDefault="00313E47" w:rsidP="0015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541F" w14:textId="77777777" w:rsidR="00313E47" w:rsidRDefault="00313E47" w:rsidP="00155F4E">
      <w:pPr>
        <w:spacing w:after="0" w:line="240" w:lineRule="auto"/>
      </w:pPr>
      <w:r>
        <w:separator/>
      </w:r>
    </w:p>
  </w:footnote>
  <w:footnote w:type="continuationSeparator" w:id="0">
    <w:p w14:paraId="4FF850E9" w14:textId="77777777" w:rsidR="00313E47" w:rsidRDefault="00313E47" w:rsidP="0015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07AF" w14:textId="77777777" w:rsidR="00155F4E" w:rsidRDefault="00155F4E">
    <w:pPr>
      <w:pStyle w:val="Kopfzeile"/>
    </w:pPr>
    <w:r w:rsidRPr="00967BCE">
      <w:rPr>
        <w:rFonts w:ascii="Times New Roman" w:eastAsia="Times New Roman" w:hAnsi="Times New Roman" w:cs="Times New Roman"/>
        <w:b/>
        <w:noProof/>
        <w:color w:val="000000"/>
        <w:sz w:val="24"/>
        <w:szCs w:val="24"/>
        <w:lang w:eastAsia="de-CH"/>
      </w:rPr>
      <w:drawing>
        <wp:anchor distT="0" distB="0" distL="114300" distR="114300" simplePos="0" relativeHeight="251659264" behindDoc="0" locked="0" layoutInCell="1" allowOverlap="1" wp14:anchorId="00E175A5" wp14:editId="646AE07B">
          <wp:simplePos x="0" y="0"/>
          <wp:positionH relativeFrom="column">
            <wp:posOffset>4123103</wp:posOffset>
          </wp:positionH>
          <wp:positionV relativeFrom="paragraph">
            <wp:posOffset>-103541</wp:posOffset>
          </wp:positionV>
          <wp:extent cx="2333625" cy="542925"/>
          <wp:effectExtent l="0" t="0" r="9525" b="9525"/>
          <wp:wrapNone/>
          <wp:docPr id="4" name="Bild 1" descr="Logo_Ri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_Ri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674A9"/>
    <w:multiLevelType w:val="hybridMultilevel"/>
    <w:tmpl w:val="754423A8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0589C"/>
    <w:multiLevelType w:val="hybridMultilevel"/>
    <w:tmpl w:val="44E09F8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4189"/>
    <w:multiLevelType w:val="hybridMultilevel"/>
    <w:tmpl w:val="E13C6A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E"/>
    <w:rsid w:val="00040AC4"/>
    <w:rsid w:val="00081F55"/>
    <w:rsid w:val="00085922"/>
    <w:rsid w:val="00155F4E"/>
    <w:rsid w:val="00180D1D"/>
    <w:rsid w:val="001A5AC2"/>
    <w:rsid w:val="00271EB3"/>
    <w:rsid w:val="00283922"/>
    <w:rsid w:val="00294474"/>
    <w:rsid w:val="002974E5"/>
    <w:rsid w:val="002A3429"/>
    <w:rsid w:val="002B2CDF"/>
    <w:rsid w:val="002C4842"/>
    <w:rsid w:val="002D0AF9"/>
    <w:rsid w:val="002E5C6F"/>
    <w:rsid w:val="002F7F6B"/>
    <w:rsid w:val="00313E47"/>
    <w:rsid w:val="00321D80"/>
    <w:rsid w:val="00326C87"/>
    <w:rsid w:val="0035174D"/>
    <w:rsid w:val="003A5090"/>
    <w:rsid w:val="003C6FB1"/>
    <w:rsid w:val="003E0932"/>
    <w:rsid w:val="003E318A"/>
    <w:rsid w:val="004414E5"/>
    <w:rsid w:val="004A249D"/>
    <w:rsid w:val="004B74D3"/>
    <w:rsid w:val="004D1603"/>
    <w:rsid w:val="005153A4"/>
    <w:rsid w:val="00542FF4"/>
    <w:rsid w:val="005631EE"/>
    <w:rsid w:val="0058026B"/>
    <w:rsid w:val="005830DE"/>
    <w:rsid w:val="00597DE9"/>
    <w:rsid w:val="005E540A"/>
    <w:rsid w:val="005E7D0C"/>
    <w:rsid w:val="00634F84"/>
    <w:rsid w:val="00641209"/>
    <w:rsid w:val="00644736"/>
    <w:rsid w:val="0069497A"/>
    <w:rsid w:val="006D60FE"/>
    <w:rsid w:val="006F5B79"/>
    <w:rsid w:val="00704390"/>
    <w:rsid w:val="0071528C"/>
    <w:rsid w:val="0078399A"/>
    <w:rsid w:val="007977E4"/>
    <w:rsid w:val="007A472B"/>
    <w:rsid w:val="007C132B"/>
    <w:rsid w:val="00804640"/>
    <w:rsid w:val="008054E3"/>
    <w:rsid w:val="00831B81"/>
    <w:rsid w:val="00871764"/>
    <w:rsid w:val="008977A6"/>
    <w:rsid w:val="008C0855"/>
    <w:rsid w:val="008E20EA"/>
    <w:rsid w:val="00907DE2"/>
    <w:rsid w:val="00911470"/>
    <w:rsid w:val="00916776"/>
    <w:rsid w:val="00930020"/>
    <w:rsid w:val="00934E67"/>
    <w:rsid w:val="00943D29"/>
    <w:rsid w:val="00980407"/>
    <w:rsid w:val="009D619C"/>
    <w:rsid w:val="00A01074"/>
    <w:rsid w:val="00A371B3"/>
    <w:rsid w:val="00A426D2"/>
    <w:rsid w:val="00A703DF"/>
    <w:rsid w:val="00AD4D9A"/>
    <w:rsid w:val="00B54256"/>
    <w:rsid w:val="00B57BF8"/>
    <w:rsid w:val="00B60C1C"/>
    <w:rsid w:val="00B944C8"/>
    <w:rsid w:val="00BA6080"/>
    <w:rsid w:val="00C00CAB"/>
    <w:rsid w:val="00C05AEE"/>
    <w:rsid w:val="00C22FC8"/>
    <w:rsid w:val="00C44CB3"/>
    <w:rsid w:val="00CB6B3C"/>
    <w:rsid w:val="00D2754E"/>
    <w:rsid w:val="00D80213"/>
    <w:rsid w:val="00DC7965"/>
    <w:rsid w:val="00DD2BD4"/>
    <w:rsid w:val="00E110F0"/>
    <w:rsid w:val="00E34A4F"/>
    <w:rsid w:val="00E74069"/>
    <w:rsid w:val="00EE10DC"/>
    <w:rsid w:val="00EF5485"/>
    <w:rsid w:val="00EF7530"/>
    <w:rsid w:val="00F36213"/>
    <w:rsid w:val="00F45298"/>
    <w:rsid w:val="00F837FD"/>
    <w:rsid w:val="00F9004D"/>
    <w:rsid w:val="00FC19DD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E8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0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B5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2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5F4E"/>
  </w:style>
  <w:style w:type="paragraph" w:styleId="Fuzeile">
    <w:name w:val="footer"/>
    <w:basedOn w:val="Standard"/>
    <w:link w:val="FuzeileZchn"/>
    <w:uiPriority w:val="99"/>
    <w:unhideWhenUsed/>
    <w:rsid w:val="00155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5F4E"/>
  </w:style>
  <w:style w:type="character" w:styleId="Fett">
    <w:name w:val="Strong"/>
    <w:basedOn w:val="Absatz-Standardschriftart"/>
    <w:uiPriority w:val="22"/>
    <w:qFormat/>
    <w:rsid w:val="00155F4E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54256"/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802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2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3D2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C0855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34F8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619C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3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399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47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447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447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47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473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D0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rincoultrasonic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incoultrasonic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6E2EA-68ED-49D2-81D7-6282AA36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734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2022-06-22T08:29:00Z</dcterms:created>
  <dcterms:modified xsi:type="dcterms:W3CDTF">2022-07-12T09:43:00Z</dcterms:modified>
</cp:coreProperties>
</file>